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E0" w:rsidRPr="00E45B5A" w:rsidRDefault="001C00E0" w:rsidP="001C00E0">
      <w:pPr>
        <w:keepNext/>
        <w:shd w:val="clear" w:color="auto" w:fill="FFFFFF"/>
        <w:tabs>
          <w:tab w:val="num" w:pos="432"/>
        </w:tabs>
        <w:suppressAutoHyphens/>
        <w:ind w:left="432" w:hanging="432"/>
        <w:jc w:val="center"/>
        <w:outlineLvl w:val="0"/>
        <w:rPr>
          <w:rFonts w:ascii="Calibri Light" w:hAnsi="Calibri Light" w:cs="Calibri Light"/>
          <w:lang w:eastAsia="ar-SA"/>
        </w:rPr>
      </w:pPr>
      <w:r w:rsidRPr="00E45B5A">
        <w:rPr>
          <w:rFonts w:ascii="Calibri Light" w:hAnsi="Calibri Light" w:cs="Calibri Light"/>
          <w:lang w:eastAsia="ar-SA"/>
        </w:rPr>
        <w:t xml:space="preserve">ZARZĄD </w:t>
      </w:r>
    </w:p>
    <w:p w:rsidR="001C00E0" w:rsidRPr="00E45B5A" w:rsidRDefault="001C00E0" w:rsidP="001C00E0">
      <w:pPr>
        <w:keepNext/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ind w:left="576" w:hanging="576"/>
        <w:jc w:val="center"/>
        <w:outlineLvl w:val="1"/>
        <w:rPr>
          <w:rFonts w:ascii="Calibri Light" w:hAnsi="Calibri Light" w:cs="Calibri Light"/>
          <w:lang w:eastAsia="ar-SA"/>
        </w:rPr>
      </w:pPr>
      <w:r w:rsidRPr="00E45B5A">
        <w:rPr>
          <w:rFonts w:ascii="Calibri Light" w:hAnsi="Calibri Light" w:cs="Calibri Light"/>
          <w:lang w:eastAsia="ar-SA"/>
        </w:rPr>
        <w:t xml:space="preserve">STOWARZYSZENIA DZIENNIKARZY LUBUSKICH </w:t>
      </w:r>
    </w:p>
    <w:p w:rsidR="001C00E0" w:rsidRPr="00E45B5A" w:rsidRDefault="001C00E0" w:rsidP="001C00E0">
      <w:pPr>
        <w:keepNext/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ind w:left="576" w:hanging="576"/>
        <w:jc w:val="center"/>
        <w:outlineLvl w:val="1"/>
        <w:rPr>
          <w:rFonts w:ascii="Calibri Light" w:hAnsi="Calibri Light" w:cs="Calibri Light"/>
          <w:lang w:eastAsia="ar-SA"/>
        </w:rPr>
      </w:pPr>
      <w:r w:rsidRPr="00E45B5A">
        <w:rPr>
          <w:rFonts w:ascii="Calibri Light" w:hAnsi="Calibri Light" w:cs="Calibri Light"/>
          <w:lang w:eastAsia="ar-SA"/>
        </w:rPr>
        <w:t>I</w:t>
      </w:r>
    </w:p>
    <w:p w:rsidR="001C00E0" w:rsidRPr="00E45B5A" w:rsidRDefault="001C00E0" w:rsidP="001C00E0">
      <w:pPr>
        <w:shd w:val="clear" w:color="auto" w:fill="FFFFFF"/>
        <w:suppressAutoHyphens/>
        <w:jc w:val="center"/>
        <w:rPr>
          <w:rFonts w:ascii="Calibri Light" w:hAnsi="Calibri Light" w:cs="Calibri Light"/>
          <w:lang w:eastAsia="ar-SA"/>
        </w:rPr>
      </w:pPr>
      <w:r w:rsidRPr="00E45B5A">
        <w:rPr>
          <w:rFonts w:ascii="Calibri Light" w:hAnsi="Calibri Light" w:cs="Calibri Light"/>
          <w:lang w:eastAsia="ar-SA"/>
        </w:rPr>
        <w:t xml:space="preserve">LUBUSKI ODDZIAŁ WOJEWÓDZKI </w:t>
      </w:r>
    </w:p>
    <w:p w:rsidR="001C00E0" w:rsidRPr="00E45B5A" w:rsidRDefault="001C00E0" w:rsidP="001C00E0">
      <w:pPr>
        <w:shd w:val="clear" w:color="auto" w:fill="FFFFFF"/>
        <w:suppressAutoHyphens/>
        <w:jc w:val="center"/>
        <w:rPr>
          <w:rFonts w:ascii="Calibri Light" w:hAnsi="Calibri Light" w:cs="Calibri Light"/>
          <w:lang w:eastAsia="ar-SA"/>
        </w:rPr>
      </w:pPr>
      <w:r w:rsidRPr="00E45B5A">
        <w:rPr>
          <w:rFonts w:ascii="Calibri Light" w:hAnsi="Calibri Light" w:cs="Calibri Light"/>
          <w:lang w:eastAsia="ar-SA"/>
        </w:rPr>
        <w:t>NARODOWEGO FUNDUSZU ZDROWIA</w:t>
      </w:r>
    </w:p>
    <w:p w:rsidR="001C00E0" w:rsidRPr="00E45B5A" w:rsidRDefault="001C00E0" w:rsidP="001C00E0">
      <w:pPr>
        <w:shd w:val="clear" w:color="auto" w:fill="FFFFFF"/>
        <w:suppressAutoHyphens/>
        <w:rPr>
          <w:rFonts w:ascii="Calibri Light" w:hAnsi="Calibri Light" w:cs="Calibri Light"/>
          <w:lang w:eastAsia="ar-SA"/>
        </w:rPr>
      </w:pPr>
    </w:p>
    <w:p w:rsidR="001C00E0" w:rsidRPr="00E45B5A" w:rsidRDefault="001C00E0" w:rsidP="001C00E0">
      <w:pPr>
        <w:keepNext/>
        <w:numPr>
          <w:ilvl w:val="7"/>
          <w:numId w:val="0"/>
        </w:numPr>
        <w:shd w:val="clear" w:color="auto" w:fill="FFFFFF"/>
        <w:tabs>
          <w:tab w:val="num" w:pos="1440"/>
        </w:tabs>
        <w:suppressAutoHyphens/>
        <w:ind w:left="1440" w:hanging="1440"/>
        <w:jc w:val="center"/>
        <w:outlineLvl w:val="7"/>
        <w:rPr>
          <w:rFonts w:ascii="Calibri Light" w:hAnsi="Calibri Light" w:cs="Calibri Light"/>
          <w:lang w:eastAsia="ar-SA"/>
        </w:rPr>
      </w:pPr>
      <w:r w:rsidRPr="00E45B5A">
        <w:rPr>
          <w:rFonts w:ascii="Calibri Light" w:hAnsi="Calibri Light" w:cs="Calibri Light"/>
          <w:lang w:eastAsia="ar-SA"/>
        </w:rPr>
        <w:t>ogłaszają konkurs pod hasłem:</w:t>
      </w:r>
    </w:p>
    <w:p w:rsidR="001C00E0" w:rsidRPr="001C00E0" w:rsidRDefault="001C00E0" w:rsidP="001C00E0">
      <w:pPr>
        <w:shd w:val="clear" w:color="auto" w:fill="FFFFFF"/>
        <w:suppressAutoHyphens/>
        <w:jc w:val="center"/>
        <w:rPr>
          <w:rFonts w:ascii="Calibri Light" w:hAnsi="Calibri Light" w:cs="Calibri Light"/>
          <w:b/>
          <w:lang w:eastAsia="ar-SA"/>
        </w:rPr>
      </w:pPr>
      <w:r w:rsidRPr="001C00E0">
        <w:rPr>
          <w:rFonts w:ascii="Calibri Light" w:hAnsi="Calibri Light" w:cs="Calibri Light"/>
          <w:b/>
          <w:bCs/>
          <w:iCs/>
          <w:lang w:eastAsia="ar-SA"/>
        </w:rPr>
        <w:t>„</w:t>
      </w:r>
      <w:r w:rsidRPr="001C00E0">
        <w:rPr>
          <w:rFonts w:ascii="Calibri Light" w:hAnsi="Calibri Light" w:cs="Calibri Light"/>
          <w:b/>
          <w:bCs/>
          <w:iCs/>
          <w:color w:val="000000"/>
        </w:rPr>
        <w:t>Profilaktyka chorób zakaźnych XXI wieku</w:t>
      </w:r>
      <w:r w:rsidRPr="001C00E0">
        <w:rPr>
          <w:rFonts w:ascii="Calibri Light" w:hAnsi="Calibri Light" w:cs="Calibri Light"/>
          <w:b/>
          <w:lang w:eastAsia="ar-SA"/>
        </w:rPr>
        <w:t>”</w:t>
      </w:r>
    </w:p>
    <w:p w:rsidR="001C00E0" w:rsidRPr="00E45B5A" w:rsidRDefault="001C00E0" w:rsidP="001C00E0">
      <w:pPr>
        <w:shd w:val="clear" w:color="auto" w:fill="FFFFFF"/>
        <w:suppressAutoHyphens/>
        <w:jc w:val="center"/>
        <w:rPr>
          <w:rFonts w:ascii="Calibri Light" w:hAnsi="Calibri Light" w:cs="Calibri Light"/>
          <w:lang w:eastAsia="ar-SA"/>
        </w:rPr>
      </w:pPr>
    </w:p>
    <w:p w:rsidR="001C00E0" w:rsidRPr="00E45B5A" w:rsidRDefault="001C00E0" w:rsidP="001C00E0">
      <w:pPr>
        <w:shd w:val="clear" w:color="auto" w:fill="FFFFFF"/>
        <w:suppressAutoHyphens/>
        <w:jc w:val="center"/>
        <w:rPr>
          <w:rFonts w:ascii="Calibri Light" w:hAnsi="Calibri Light" w:cs="Calibri Light"/>
          <w:lang w:eastAsia="ar-SA"/>
        </w:rPr>
      </w:pPr>
    </w:p>
    <w:p w:rsidR="001C00E0" w:rsidRPr="00E45B5A" w:rsidRDefault="001C00E0" w:rsidP="001C00E0">
      <w:pPr>
        <w:shd w:val="clear" w:color="auto" w:fill="FFFFFF"/>
        <w:suppressAutoHyphens/>
        <w:jc w:val="center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lang w:eastAsia="ar-SA"/>
        </w:rPr>
        <w:t>REGULAMIN KONKURSU</w:t>
      </w:r>
    </w:p>
    <w:p w:rsidR="001C00E0" w:rsidRPr="00E45B5A" w:rsidRDefault="001C00E0" w:rsidP="001C00E0">
      <w:pPr>
        <w:numPr>
          <w:ilvl w:val="0"/>
          <w:numId w:val="2"/>
        </w:numPr>
        <w:shd w:val="clear" w:color="auto" w:fill="FFFFFF"/>
        <w:suppressAutoHyphens/>
        <w:spacing w:before="280" w:after="24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Organizatorem konkursu, jest Zarząd Stowarzyszenia Dziennikarzy Lubuskich w Zielonej Górze oraz Lubuski Oddział Wojewódzki NFZ.</w:t>
      </w:r>
    </w:p>
    <w:p w:rsidR="001C00E0" w:rsidRPr="00E45B5A" w:rsidRDefault="001C00E0" w:rsidP="001C00E0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 xml:space="preserve">Celem konkursu  jest nagrodzenie autorów z województwa lubuskiego, którzy od 1 stycznia 2021 roku do 31 grudnia 2021 roku opublikowali w prasie, radiu, telewizji lub </w:t>
      </w:r>
      <w:proofErr w:type="spellStart"/>
      <w:r w:rsidRPr="00E45B5A">
        <w:rPr>
          <w:rFonts w:ascii="Calibri Light" w:hAnsi="Calibri Light" w:cs="Calibri Light"/>
          <w:color w:val="000000"/>
          <w:lang w:eastAsia="ar-SA"/>
        </w:rPr>
        <w:t>internecie</w:t>
      </w:r>
      <w:proofErr w:type="spellEnd"/>
      <w:r w:rsidRPr="00E45B5A">
        <w:rPr>
          <w:rFonts w:ascii="Calibri Light" w:hAnsi="Calibri Light" w:cs="Calibri Light"/>
          <w:color w:val="000000"/>
          <w:lang w:eastAsia="ar-SA"/>
        </w:rPr>
        <w:t xml:space="preserve"> najbardziej wartościowe, rzetelne i atrakcyjne pod względem formy i treści materiały dotyczące zagadnień związanych z chorobami zakaźnymi</w:t>
      </w:r>
      <w:r w:rsidRPr="00E45B5A">
        <w:rPr>
          <w:rFonts w:ascii="Calibri Light" w:hAnsi="Calibri Light" w:cs="Calibri Light"/>
          <w:bCs/>
          <w:color w:val="000000"/>
          <w:lang w:eastAsia="ar-SA"/>
        </w:rPr>
        <w:t>.</w:t>
      </w:r>
    </w:p>
    <w:p w:rsidR="001C00E0" w:rsidRPr="00E45B5A" w:rsidRDefault="001C00E0" w:rsidP="001C00E0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Do konkursu można zgłaszać wyłącznie prace mieszczące się w kategoriach: prasa, radio, telewizja, fotografia.</w:t>
      </w:r>
      <w:bookmarkStart w:id="0" w:name="_GoBack"/>
      <w:bookmarkEnd w:id="0"/>
    </w:p>
    <w:p w:rsidR="001C00E0" w:rsidRPr="00E45B5A" w:rsidRDefault="001C00E0" w:rsidP="001C00E0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 xml:space="preserve">Autor ma prawo do zgłoszenia prac w więcej niż w jednej kategorii. </w:t>
      </w:r>
    </w:p>
    <w:p w:rsidR="001C00E0" w:rsidRPr="00E45B5A" w:rsidRDefault="001C00E0" w:rsidP="001C00E0">
      <w:pPr>
        <w:numPr>
          <w:ilvl w:val="0"/>
          <w:numId w:val="2"/>
        </w:numPr>
        <w:shd w:val="clear" w:color="auto" w:fill="FFFFFF"/>
        <w:suppressAutoHyphens/>
        <w:spacing w:after="28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Zgłoszenia do konkursu mogą składać:</w:t>
      </w:r>
    </w:p>
    <w:p w:rsidR="001C00E0" w:rsidRPr="00E45B5A" w:rsidRDefault="001C00E0" w:rsidP="001C00E0">
      <w:pPr>
        <w:numPr>
          <w:ilvl w:val="0"/>
          <w:numId w:val="1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zainteresowani dziennikarze, fotoreporterzy lub inny przedstawiciel danego medium.</w:t>
      </w:r>
    </w:p>
    <w:p w:rsidR="001C00E0" w:rsidRPr="00E45B5A" w:rsidRDefault="001C00E0" w:rsidP="001C00E0">
      <w:pPr>
        <w:numPr>
          <w:ilvl w:val="0"/>
          <w:numId w:val="2"/>
        </w:numPr>
        <w:shd w:val="clear" w:color="auto" w:fill="FFFFFF"/>
        <w:suppressAutoHyphens/>
        <w:spacing w:after="28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Prace w kategorii:</w:t>
      </w:r>
    </w:p>
    <w:p w:rsidR="001C00E0" w:rsidRPr="00E45B5A" w:rsidRDefault="001C00E0" w:rsidP="001C00E0">
      <w:pPr>
        <w:numPr>
          <w:ilvl w:val="0"/>
          <w:numId w:val="3"/>
        </w:numPr>
        <w:shd w:val="clear" w:color="auto" w:fill="FFFFFF"/>
        <w:suppressAutoHyphens/>
        <w:spacing w:after="28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prasa, radio, telewizja: maksymalnie 3;</w:t>
      </w:r>
    </w:p>
    <w:p w:rsidR="001C00E0" w:rsidRPr="00E45B5A" w:rsidRDefault="001C00E0" w:rsidP="001C00E0">
      <w:pPr>
        <w:numPr>
          <w:ilvl w:val="0"/>
          <w:numId w:val="3"/>
        </w:numPr>
        <w:shd w:val="clear" w:color="auto" w:fill="FFFFFF"/>
        <w:suppressAutoHyphens/>
        <w:spacing w:after="28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fotografia: od 3 do 10 zdjęć (w ramach cyklu).</w:t>
      </w:r>
    </w:p>
    <w:p w:rsidR="001C00E0" w:rsidRPr="00E45B5A" w:rsidRDefault="001C00E0" w:rsidP="001C00E0">
      <w:pPr>
        <w:shd w:val="clear" w:color="auto" w:fill="FFFFFF"/>
        <w:suppressAutoHyphens/>
        <w:spacing w:after="280"/>
        <w:ind w:left="72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 xml:space="preserve">opublikowane w 2021 roku wraz z kartą zgłoszeniową z nazwiskiem autora, adresem, krótkim streszczeniem - należy dostarczyć do dnia 15.05.2022r. pod adresem: Stowarzyszenie Dziennikarzy Lubuskich w Zielonej Górze ul. Wojska Polskiego 9    65-077 Zielona Góra (sekretariat </w:t>
      </w:r>
      <w:proofErr w:type="spellStart"/>
      <w:r w:rsidRPr="00E45B5A">
        <w:rPr>
          <w:rFonts w:ascii="Calibri Light" w:hAnsi="Calibri Light" w:cs="Calibri Light"/>
          <w:color w:val="000000"/>
          <w:lang w:eastAsia="ar-SA"/>
        </w:rPr>
        <w:t>WiMBP</w:t>
      </w:r>
      <w:proofErr w:type="spellEnd"/>
      <w:r w:rsidRPr="00E45B5A">
        <w:rPr>
          <w:rFonts w:ascii="Calibri Light" w:hAnsi="Calibri Light" w:cs="Calibri Light"/>
          <w:color w:val="000000"/>
          <w:lang w:eastAsia="ar-SA"/>
        </w:rPr>
        <w:t xml:space="preserve"> w Zielonej Górze), z dopiskiem: KONKURS.</w:t>
      </w:r>
    </w:p>
    <w:p w:rsidR="001C00E0" w:rsidRPr="00E45B5A" w:rsidRDefault="001C00E0" w:rsidP="001C00E0">
      <w:pPr>
        <w:shd w:val="clear" w:color="auto" w:fill="FFFFFF"/>
        <w:suppressAutoHyphens/>
        <w:spacing w:before="280" w:after="240"/>
        <w:ind w:left="360" w:firstLine="348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- materiały radiowe i fotograficzne na płycie CD zapisane w formacie mp3</w:t>
      </w:r>
    </w:p>
    <w:p w:rsidR="001C00E0" w:rsidRPr="00E45B5A" w:rsidRDefault="001C00E0" w:rsidP="001C00E0">
      <w:pPr>
        <w:shd w:val="clear" w:color="auto" w:fill="FFFFFF"/>
        <w:suppressAutoHyphens/>
        <w:spacing w:before="280" w:after="240"/>
        <w:ind w:left="360" w:firstLine="348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- materiały telewizyjne na płycie DVD zapisane w formacie DVD</w:t>
      </w:r>
    </w:p>
    <w:p w:rsidR="001C00E0" w:rsidRPr="00E45B5A" w:rsidRDefault="001C00E0" w:rsidP="001C00E0">
      <w:pPr>
        <w:shd w:val="clear" w:color="auto" w:fill="FFFFFF"/>
        <w:suppressAutoHyphens/>
        <w:spacing w:before="280" w:after="240"/>
        <w:ind w:left="709" w:hanging="1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 xml:space="preserve">- materiały prasowe, publikacje internetowe oraz kartę  zgłoszeniową przesyłamy pocztą elektroniczną pod adresem: kontakt@sdl.com.pl   </w:t>
      </w:r>
    </w:p>
    <w:p w:rsidR="001C00E0" w:rsidRPr="00E45B5A" w:rsidRDefault="001C00E0" w:rsidP="001C00E0">
      <w:pPr>
        <w:numPr>
          <w:ilvl w:val="0"/>
          <w:numId w:val="2"/>
        </w:numPr>
        <w:shd w:val="clear" w:color="auto" w:fill="FFFFFF"/>
        <w:suppressAutoHyphens/>
        <w:spacing w:before="280" w:after="24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lastRenderedPageBreak/>
        <w:t>Zgłoszone na konkurs prace zostaną ocenione przez jury powołane przez Zarząd SDL w Zielonej Górze. Członek jury może przyznać każdej pracy od 1 do 10 punktów. O miejscu uzyskanym przez uczestnika konkursu zadecyduje suma punktów przyznanych jego pracom.</w:t>
      </w:r>
    </w:p>
    <w:p w:rsidR="001C00E0" w:rsidRPr="00E45B5A" w:rsidRDefault="001C00E0" w:rsidP="001C00E0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Ogłoszenie wyników i wręczenie nagród odbędzie się w 2022 roku w Zielonej Górze w czasie konferencji :  „</w:t>
      </w:r>
      <w:r w:rsidRPr="00E45B5A">
        <w:rPr>
          <w:rFonts w:ascii="Calibri Light" w:hAnsi="Calibri Light" w:cs="Calibri Light"/>
          <w:b/>
          <w:bCs/>
          <w:i/>
          <w:iCs/>
          <w:color w:val="000000"/>
        </w:rPr>
        <w:t>Profilaktyka chorób zakaźnych XXI wieku</w:t>
      </w:r>
      <w:r w:rsidRPr="00E45B5A">
        <w:rPr>
          <w:rFonts w:ascii="Calibri Light" w:hAnsi="Calibri Light" w:cs="Calibri Light"/>
          <w:color w:val="000000"/>
          <w:lang w:eastAsia="ar-SA"/>
        </w:rPr>
        <w:t>”.</w:t>
      </w:r>
    </w:p>
    <w:p w:rsidR="001C00E0" w:rsidRPr="00E45B5A" w:rsidRDefault="001C00E0" w:rsidP="001C00E0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 xml:space="preserve">Pula nagród pieniężnych ufundowanych przez LOW NFZ </w:t>
      </w:r>
      <w:r w:rsidRPr="00E45B5A">
        <w:rPr>
          <w:rFonts w:ascii="Calibri Light" w:hAnsi="Calibri Light" w:cs="Calibri Light"/>
          <w:lang w:eastAsia="ar-SA"/>
        </w:rPr>
        <w:t>wynosi 8000,00</w:t>
      </w:r>
      <w:r w:rsidRPr="00E45B5A">
        <w:rPr>
          <w:rFonts w:ascii="Calibri Light" w:hAnsi="Calibri Light" w:cs="Calibri Light"/>
          <w:color w:val="000000"/>
          <w:lang w:eastAsia="ar-SA"/>
        </w:rPr>
        <w:t xml:space="preserve"> zł. O podziale nagród pomiędzy poszczególnymi kategoriami zdecyduje jury. </w:t>
      </w:r>
    </w:p>
    <w:p w:rsidR="001C00E0" w:rsidRPr="00E45B5A" w:rsidRDefault="001C00E0" w:rsidP="001C00E0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 xml:space="preserve"> Udział laureatów w uroczystości wręczenia nagród jest obowiązkowy. Jeśli              z przyczyn losowych laureat nie może być obecny na gali finałowej, powinien wskazać organizatorom osobę która będzie go reprezentować.</w:t>
      </w:r>
    </w:p>
    <w:p w:rsidR="001C00E0" w:rsidRPr="00E45B5A" w:rsidRDefault="001C00E0" w:rsidP="001C00E0">
      <w:pPr>
        <w:keepNext/>
        <w:numPr>
          <w:ilvl w:val="3"/>
          <w:numId w:val="0"/>
        </w:numPr>
        <w:tabs>
          <w:tab w:val="num" w:pos="864"/>
        </w:tabs>
        <w:suppressAutoHyphens/>
        <w:ind w:left="864" w:hanging="864"/>
        <w:jc w:val="center"/>
        <w:outlineLvl w:val="3"/>
        <w:rPr>
          <w:rFonts w:ascii="Calibri Light" w:hAnsi="Calibri Light" w:cs="Calibri Light"/>
          <w:color w:val="000000"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REGULAMIN KONKURSU</w:t>
      </w:r>
    </w:p>
    <w:p w:rsidR="001C00E0" w:rsidRPr="00E45B5A" w:rsidRDefault="001C00E0" w:rsidP="001C00E0">
      <w:pPr>
        <w:keepNext/>
        <w:numPr>
          <w:ilvl w:val="3"/>
          <w:numId w:val="0"/>
        </w:numPr>
        <w:tabs>
          <w:tab w:val="num" w:pos="864"/>
        </w:tabs>
        <w:suppressAutoHyphens/>
        <w:ind w:left="864" w:hanging="864"/>
        <w:jc w:val="center"/>
        <w:outlineLvl w:val="3"/>
        <w:rPr>
          <w:rFonts w:ascii="Calibri Light" w:hAnsi="Calibri Light" w:cs="Calibri Light"/>
          <w:b/>
          <w:bCs/>
          <w:lang w:eastAsia="ar-SA"/>
        </w:rPr>
      </w:pPr>
      <w:r w:rsidRPr="00E45B5A">
        <w:rPr>
          <w:rFonts w:ascii="Calibri Light" w:hAnsi="Calibri Light" w:cs="Calibri Light"/>
          <w:color w:val="000000"/>
          <w:lang w:eastAsia="ar-SA"/>
        </w:rPr>
        <w:t>JEST TAKŻE DOSTĘPNY NA STRONACH</w:t>
      </w:r>
    </w:p>
    <w:p w:rsidR="001C00E0" w:rsidRPr="00E45B5A" w:rsidRDefault="001C00E0" w:rsidP="001C00E0">
      <w:pPr>
        <w:suppressAutoHyphens/>
        <w:rPr>
          <w:rFonts w:ascii="Calibri Light" w:hAnsi="Calibri Light" w:cs="Calibri Light"/>
          <w:lang w:eastAsia="ar-SA"/>
        </w:rPr>
      </w:pPr>
    </w:p>
    <w:p w:rsidR="001C00E0" w:rsidRPr="00E45B5A" w:rsidRDefault="001C00E0" w:rsidP="001C00E0">
      <w:pPr>
        <w:suppressAutoHyphens/>
        <w:jc w:val="center"/>
        <w:rPr>
          <w:rFonts w:ascii="Calibri Light" w:hAnsi="Calibri Light" w:cs="Calibri Light"/>
          <w:lang w:eastAsia="ar-SA"/>
        </w:rPr>
      </w:pPr>
      <w:hyperlink r:id="rId5" w:history="1">
        <w:r w:rsidRPr="00E45B5A">
          <w:rPr>
            <w:rFonts w:ascii="Calibri Light" w:hAnsi="Calibri Light" w:cs="Calibri Light"/>
            <w:color w:val="0000FF"/>
            <w:u w:val="single"/>
            <w:lang w:eastAsia="ar-SA"/>
          </w:rPr>
          <w:t>www.nfz.zielona-gora.pl</w:t>
        </w:r>
      </w:hyperlink>
    </w:p>
    <w:p w:rsidR="001C00E0" w:rsidRPr="00E45B5A" w:rsidRDefault="001C00E0" w:rsidP="001C00E0">
      <w:pPr>
        <w:suppressAutoHyphens/>
        <w:jc w:val="center"/>
        <w:rPr>
          <w:rFonts w:ascii="Calibri Light" w:hAnsi="Calibri Light" w:cs="Calibri Light"/>
          <w:lang w:eastAsia="ar-SA"/>
        </w:rPr>
      </w:pPr>
    </w:p>
    <w:p w:rsidR="001C00E0" w:rsidRPr="00E45B5A" w:rsidRDefault="001C00E0" w:rsidP="001C00E0">
      <w:pPr>
        <w:suppressAutoHyphens/>
        <w:jc w:val="center"/>
        <w:rPr>
          <w:rFonts w:ascii="Calibri Light" w:hAnsi="Calibri Light" w:cs="Calibri Light"/>
          <w:lang w:eastAsia="ar-SA"/>
        </w:rPr>
      </w:pPr>
      <w:hyperlink r:id="rId6" w:history="1">
        <w:r w:rsidRPr="00E45B5A">
          <w:rPr>
            <w:rFonts w:ascii="Calibri Light" w:hAnsi="Calibri Light" w:cs="Calibri Light"/>
            <w:color w:val="0000FF"/>
            <w:u w:val="single"/>
            <w:lang w:eastAsia="ar-SA"/>
          </w:rPr>
          <w:t>www.sdl.com.pl</w:t>
        </w:r>
      </w:hyperlink>
    </w:p>
    <w:p w:rsidR="001C00E0" w:rsidRPr="00E45B5A" w:rsidRDefault="001C00E0" w:rsidP="001C00E0">
      <w:pPr>
        <w:suppressAutoHyphens/>
        <w:jc w:val="center"/>
        <w:rPr>
          <w:rFonts w:ascii="Calibri Light" w:hAnsi="Calibri Light" w:cs="Calibri Light"/>
          <w:lang w:eastAsia="ar-SA"/>
        </w:rPr>
      </w:pPr>
    </w:p>
    <w:p w:rsidR="001C00E0" w:rsidRPr="00E45B5A" w:rsidRDefault="001C00E0" w:rsidP="001C00E0">
      <w:pPr>
        <w:suppressAutoHyphens/>
        <w:jc w:val="center"/>
        <w:rPr>
          <w:rFonts w:ascii="Calibri Light" w:hAnsi="Calibri Light" w:cs="Calibri Light"/>
          <w:lang w:eastAsia="ar-SA"/>
        </w:rPr>
      </w:pPr>
      <w:r w:rsidRPr="00E45B5A">
        <w:rPr>
          <w:rFonts w:ascii="Calibri Light" w:hAnsi="Calibri Light" w:cs="Calibri Light"/>
          <w:lang w:eastAsia="ar-SA"/>
        </w:rPr>
        <w:t>Facebook: STOWARZYSZENIE DZIENNIKARZY LUBUSKICH</w:t>
      </w:r>
    </w:p>
    <w:p w:rsidR="00CF3125" w:rsidRDefault="001C00E0"/>
    <w:sectPr w:rsidR="00CF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000000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347AD"/>
    <w:multiLevelType w:val="hybridMultilevel"/>
    <w:tmpl w:val="E398E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29"/>
    <w:rsid w:val="000A1762"/>
    <w:rsid w:val="001C00E0"/>
    <w:rsid w:val="006C5266"/>
    <w:rsid w:val="00B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ACD1B-CE0B-46A7-97F3-33BE82A8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l.com.pl/" TargetMode="External"/><Relationship Id="rId5" Type="http://schemas.openxmlformats.org/officeDocument/2006/relationships/hyperlink" Target="http://www.nfz.zielona-gor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2254</Characters>
  <Application>Microsoft Office Word</Application>
  <DocSecurity>0</DocSecurity>
  <Lines>18</Lines>
  <Paragraphs>5</Paragraphs>
  <ScaleCrop>false</ScaleCrop>
  <Company>NFZ LOW w Zielonej Górze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Branicka</dc:creator>
  <cp:keywords/>
  <dc:description/>
  <cp:lastModifiedBy>Joanna Branicka</cp:lastModifiedBy>
  <cp:revision>2</cp:revision>
  <dcterms:created xsi:type="dcterms:W3CDTF">2022-02-16T09:05:00Z</dcterms:created>
  <dcterms:modified xsi:type="dcterms:W3CDTF">2022-02-16T09:06:00Z</dcterms:modified>
</cp:coreProperties>
</file>