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E9" w:rsidRPr="00B226E9" w:rsidRDefault="008077BF" w:rsidP="00B226E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Instrukcja</w:t>
      </w:r>
      <w:r w:rsidR="00B226E9" w:rsidRP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 świadczeniodawców w sprawie </w:t>
      </w:r>
      <w:r w:rsid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nadania użytkownikom dostępu </w:t>
      </w:r>
      <w:r w:rsid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do</w:t>
      </w:r>
      <w:r w:rsidR="00B226E9" w:rsidRP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systemu informatycznego </w:t>
      </w:r>
      <w:proofErr w:type="spellStart"/>
      <w:r w:rsidR="00B226E9" w:rsidRP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eWUŚ</w:t>
      </w:r>
      <w:proofErr w:type="spellEnd"/>
    </w:p>
    <w:p w:rsidR="00B226E9" w:rsidRPr="00B226E9" w:rsidRDefault="00B226E9" w:rsidP="00B226E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226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Elektronicznej Weryfikacji Uprawnień Świadczeniobiorcy</w:t>
      </w:r>
    </w:p>
    <w:p w:rsidR="00B226E9" w:rsidRDefault="00B226E9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B226E9" w:rsidRDefault="00E522F5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Po uzyskaniu upoważnienia</w:t>
      </w:r>
      <w:r w:rsidR="00B226E9">
        <w:rPr>
          <w:rFonts w:ascii="Arial" w:hAnsi="Arial" w:cs="Arial"/>
          <w:color w:val="333333"/>
          <w:sz w:val="18"/>
          <w:szCs w:val="18"/>
        </w:rPr>
        <w:t>, o którym mowa w komunikacie z dnia 7 listopada 2012r.</w:t>
      </w:r>
      <w:r>
        <w:rPr>
          <w:rFonts w:ascii="Arial" w:hAnsi="Arial" w:cs="Arial"/>
          <w:color w:val="333333"/>
          <w:sz w:val="18"/>
          <w:szCs w:val="18"/>
        </w:rPr>
        <w:t xml:space="preserve"> do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kolejnym krokiem jest otrzymanie konta administratora</w:t>
      </w:r>
      <w:r w:rsidR="00B226E9">
        <w:rPr>
          <w:rFonts w:ascii="Arial" w:hAnsi="Arial" w:cs="Arial"/>
          <w:color w:val="333333"/>
          <w:sz w:val="18"/>
          <w:szCs w:val="18"/>
        </w:rPr>
        <w:t xml:space="preserve"> i użytkowników.</w:t>
      </w:r>
    </w:p>
    <w:p w:rsidR="000E1E22" w:rsidRDefault="000E1E22">
      <w:pPr>
        <w:pStyle w:val="NormalnyWeb"/>
        <w:spacing w:line="312" w:lineRule="atLeast"/>
        <w:ind w:left="709"/>
        <w:jc w:val="both"/>
        <w:rPr>
          <w:rFonts w:ascii="Arial" w:hAnsi="Arial" w:cs="Arial"/>
          <w:b/>
          <w:color w:val="333333"/>
          <w:sz w:val="18"/>
          <w:szCs w:val="18"/>
        </w:rPr>
      </w:pPr>
    </w:p>
    <w:p w:rsidR="00CE6688" w:rsidRDefault="00CE6688">
      <w:pPr>
        <w:pStyle w:val="NormalnyWeb"/>
        <w:spacing w:line="312" w:lineRule="atLeast"/>
        <w:ind w:left="709"/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Uwaga: </w:t>
      </w:r>
      <w:r w:rsidRPr="00CE6688">
        <w:rPr>
          <w:rFonts w:ascii="Arial" w:hAnsi="Arial" w:cs="Arial"/>
          <w:b/>
          <w:color w:val="FF0000"/>
          <w:sz w:val="18"/>
          <w:szCs w:val="18"/>
        </w:rPr>
        <w:t>Administrator i operator Portalu świadczeniodawcy musi mieć uzupełnione przy identyfikatorze następujące dane: PESEL, nazwisko, imię i email.</w:t>
      </w:r>
    </w:p>
    <w:p w:rsidR="008077BF" w:rsidRDefault="008077BF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721CE0" w:rsidRDefault="00721CE0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Należy zalogować się do Portalu Świadczeniodawcy</w:t>
      </w:r>
      <w:r w:rsidR="00A114FC">
        <w:rPr>
          <w:rFonts w:ascii="Arial" w:hAnsi="Arial" w:cs="Arial"/>
          <w:color w:val="333333"/>
          <w:sz w:val="18"/>
          <w:szCs w:val="18"/>
        </w:rPr>
        <w:t xml:space="preserve"> i sprawdzić swoje konto użytkownika.</w:t>
      </w:r>
    </w:p>
    <w:p w:rsidR="00A114FC" w:rsidRDefault="00A114FC" w:rsidP="00A114FC">
      <w:pPr>
        <w:pStyle w:val="NormalnyWeb"/>
        <w:spacing w:line="312" w:lineRule="atLeast"/>
        <w:ind w:left="709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4639920" cy="2350647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2" cy="23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FC" w:rsidRDefault="00A114FC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721CE0" w:rsidRDefault="00A114FC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Należy sprawdzić, czy pola: „imię” i „nazwisko”, „PESEL” i „e-mail” są wypełnione, w przypadku braku tych danych, uzupełnić je.</w:t>
      </w:r>
    </w:p>
    <w:p w:rsidR="00A114FC" w:rsidRDefault="00A114FC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A114FC" w:rsidRDefault="00A114FC" w:rsidP="00A114FC">
      <w:pPr>
        <w:pStyle w:val="NormalnyWeb"/>
        <w:spacing w:line="312" w:lineRule="atLeast"/>
        <w:ind w:left="709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4798771" cy="2710307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336" cy="27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AD8" w:rsidRDefault="00C94AD8">
      <w:pPr>
        <w:suppressAutoHyphens w:val="0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B42FFE" w:rsidRDefault="00B42FF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Sprawdzenie użytkowników portalowych dokonuje się wybierają „Administracja prawami dostępu”</w:t>
      </w:r>
    </w:p>
    <w:p w:rsidR="00B42FFE" w:rsidRDefault="00B42FF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B42FFE" w:rsidRDefault="00B42FFE" w:rsidP="00C94AD8">
      <w:pPr>
        <w:pStyle w:val="NormalnyWeb"/>
        <w:spacing w:line="312" w:lineRule="atLeast"/>
        <w:ind w:left="709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142563" cy="236664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697" cy="236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FFE" w:rsidRDefault="00B42FF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B42FFE" w:rsidRDefault="00B42FFE" w:rsidP="00C94AD8">
      <w:pPr>
        <w:pStyle w:val="NormalnyWeb"/>
        <w:spacing w:line="312" w:lineRule="atLeast"/>
        <w:ind w:left="709"/>
        <w:jc w:val="right"/>
        <w:rPr>
          <w:rFonts w:ascii="Arial" w:hAnsi="Arial" w:cs="Arial"/>
          <w:color w:val="333333"/>
          <w:sz w:val="18"/>
          <w:szCs w:val="18"/>
        </w:rPr>
      </w:pPr>
      <w:bookmarkStart w:id="0" w:name="_GoBack"/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148529" cy="285178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832" cy="28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2FFE" w:rsidRDefault="00B42FF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CE6688" w:rsidRDefault="00CE6688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Jeżeli osoba, której ma być nadane uprawnienie do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</w:t>
      </w:r>
      <w:r w:rsidR="00E522F5">
        <w:rPr>
          <w:rFonts w:ascii="Arial" w:hAnsi="Arial" w:cs="Arial"/>
          <w:color w:val="333333"/>
          <w:sz w:val="18"/>
          <w:szCs w:val="18"/>
        </w:rPr>
        <w:t>nie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E522F5">
        <w:rPr>
          <w:rFonts w:ascii="Arial" w:hAnsi="Arial" w:cs="Arial"/>
          <w:color w:val="333333"/>
          <w:sz w:val="18"/>
          <w:szCs w:val="18"/>
        </w:rPr>
        <w:t>figuruj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="00E522F5">
        <w:rPr>
          <w:rFonts w:ascii="Arial" w:hAnsi="Arial" w:cs="Arial"/>
          <w:color w:val="333333"/>
          <w:sz w:val="18"/>
          <w:szCs w:val="18"/>
        </w:rPr>
        <w:t xml:space="preserve"> w wykazie</w:t>
      </w:r>
      <w:r>
        <w:rPr>
          <w:rFonts w:ascii="Arial" w:hAnsi="Arial" w:cs="Arial"/>
          <w:color w:val="333333"/>
          <w:sz w:val="18"/>
          <w:szCs w:val="18"/>
        </w:rPr>
        <w:t xml:space="preserve"> użytkowników Portalu Świadczeniodawcy</w:t>
      </w:r>
      <w:r w:rsidR="00E522F5">
        <w:rPr>
          <w:rFonts w:ascii="Arial" w:hAnsi="Arial" w:cs="Arial"/>
          <w:color w:val="333333"/>
          <w:sz w:val="18"/>
          <w:szCs w:val="18"/>
        </w:rPr>
        <w:t xml:space="preserve">, należy dodać </w:t>
      </w:r>
      <w:r>
        <w:rPr>
          <w:rFonts w:ascii="Arial" w:hAnsi="Arial" w:cs="Arial"/>
          <w:color w:val="333333"/>
          <w:sz w:val="18"/>
          <w:szCs w:val="18"/>
        </w:rPr>
        <w:t xml:space="preserve">ją </w:t>
      </w:r>
      <w:r w:rsidR="00E522F5">
        <w:rPr>
          <w:rFonts w:ascii="Arial" w:hAnsi="Arial" w:cs="Arial"/>
          <w:color w:val="333333"/>
          <w:sz w:val="18"/>
          <w:szCs w:val="18"/>
        </w:rPr>
        <w:t>w Portalu Świadczeniodawcy</w:t>
      </w:r>
      <w:r w:rsidR="00B42FFE">
        <w:rPr>
          <w:rFonts w:ascii="Arial" w:hAnsi="Arial" w:cs="Arial"/>
          <w:color w:val="333333"/>
          <w:sz w:val="18"/>
          <w:szCs w:val="18"/>
        </w:rPr>
        <w:t xml:space="preserve"> wybierając „Dodawanie użytkownika”</w:t>
      </w:r>
      <w:r w:rsidR="00E522F5">
        <w:rPr>
          <w:rFonts w:ascii="Arial" w:hAnsi="Arial" w:cs="Arial"/>
          <w:color w:val="333333"/>
          <w:sz w:val="18"/>
          <w:szCs w:val="18"/>
        </w:rPr>
        <w:t xml:space="preserve">. </w:t>
      </w:r>
    </w:p>
    <w:p w:rsidR="00B42FFE" w:rsidRDefault="00B42FF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CE6688" w:rsidRDefault="00E522F5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Wprowadzając nowego użytkownika, należy wpisać</w:t>
      </w:r>
      <w:r w:rsidR="00B226E9">
        <w:rPr>
          <w:rFonts w:ascii="Arial" w:hAnsi="Arial" w:cs="Arial"/>
          <w:color w:val="333333"/>
          <w:sz w:val="18"/>
          <w:szCs w:val="18"/>
        </w:rPr>
        <w:t xml:space="preserve"> w Portalu Świadczeniodawcy</w:t>
      </w:r>
      <w:r>
        <w:rPr>
          <w:rFonts w:ascii="Arial" w:hAnsi="Arial" w:cs="Arial"/>
          <w:color w:val="333333"/>
          <w:sz w:val="18"/>
          <w:szCs w:val="18"/>
        </w:rPr>
        <w:t xml:space="preserve"> (w przewidzianych do tego polach) nazwę użytkownika</w:t>
      </w:r>
      <w:r w:rsidR="00B226E9">
        <w:rPr>
          <w:rFonts w:ascii="Arial" w:hAnsi="Arial" w:cs="Arial"/>
          <w:color w:val="333333"/>
          <w:sz w:val="18"/>
          <w:szCs w:val="18"/>
        </w:rPr>
        <w:t xml:space="preserve"> /czyli identyfikator/</w:t>
      </w:r>
      <w:r>
        <w:rPr>
          <w:rFonts w:ascii="Arial" w:hAnsi="Arial" w:cs="Arial"/>
          <w:color w:val="333333"/>
          <w:sz w:val="18"/>
          <w:szCs w:val="18"/>
        </w:rPr>
        <w:t xml:space="preserve"> (bez polskich znaków diakrytycznych), jego imię, nazwisko, nr PESEL, adres e-mail oraz hasło. </w:t>
      </w:r>
    </w:p>
    <w:p w:rsidR="000E1E22" w:rsidRDefault="00E522F5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 przypadku istniejącego już w Portalu Świadczeniodawcy użytkownik</w:t>
      </w:r>
      <w:r w:rsidR="00CE6688">
        <w:rPr>
          <w:rFonts w:ascii="Arial" w:hAnsi="Arial" w:cs="Arial"/>
          <w:color w:val="333333"/>
          <w:sz w:val="18"/>
          <w:szCs w:val="18"/>
        </w:rPr>
        <w:t>a należy sprawdzić, czy pola: „imię” i „n</w:t>
      </w:r>
      <w:r>
        <w:rPr>
          <w:rFonts w:ascii="Arial" w:hAnsi="Arial" w:cs="Arial"/>
          <w:color w:val="333333"/>
          <w:sz w:val="18"/>
          <w:szCs w:val="18"/>
        </w:rPr>
        <w:t>azwisko”, „PESEL” i „</w:t>
      </w:r>
      <w:r w:rsidR="00CE6688">
        <w:rPr>
          <w:rFonts w:ascii="Arial" w:hAnsi="Arial" w:cs="Arial"/>
          <w:color w:val="333333"/>
          <w:sz w:val="18"/>
          <w:szCs w:val="18"/>
        </w:rPr>
        <w:t>e</w:t>
      </w:r>
      <w:r>
        <w:rPr>
          <w:rFonts w:ascii="Arial" w:hAnsi="Arial" w:cs="Arial"/>
          <w:color w:val="333333"/>
          <w:sz w:val="18"/>
          <w:szCs w:val="18"/>
        </w:rPr>
        <w:t xml:space="preserve">-mail” są wypełnione, w przypadku braku tych danych, uzupełnić je. Użytkownicy, którzy nie będą obsługiwali Portalu Świadczeniodawcy (będą jedynie operatorami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) w sekcji „Uprawnienia” powinni mieć zaznaczoną opcję „Brak uprawnień”.</w:t>
      </w:r>
    </w:p>
    <w:sectPr w:rsidR="000E1E22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AA" w:rsidRDefault="005518AA">
      <w:pPr>
        <w:spacing w:after="0" w:line="240" w:lineRule="auto"/>
      </w:pPr>
      <w:r>
        <w:separator/>
      </w:r>
    </w:p>
  </w:endnote>
  <w:endnote w:type="continuationSeparator" w:id="0">
    <w:p w:rsidR="005518AA" w:rsidRDefault="0055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685307"/>
      <w:docPartObj>
        <w:docPartGallery w:val="Page Numbers (Bottom of Page)"/>
        <w:docPartUnique/>
      </w:docPartObj>
    </w:sdtPr>
    <w:sdtEndPr/>
    <w:sdtContent>
      <w:p w:rsidR="008077BF" w:rsidRDefault="008077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D8">
          <w:rPr>
            <w:noProof/>
          </w:rPr>
          <w:t>2</w:t>
        </w:r>
        <w:r>
          <w:fldChar w:fldCharType="end"/>
        </w:r>
      </w:p>
    </w:sdtContent>
  </w:sdt>
  <w:p w:rsidR="008077BF" w:rsidRDefault="008077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AA" w:rsidRDefault="005518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18AA" w:rsidRDefault="0055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54"/>
    <w:multiLevelType w:val="multilevel"/>
    <w:tmpl w:val="C7BAE4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1E22"/>
    <w:rsid w:val="000A3954"/>
    <w:rsid w:val="000E1E22"/>
    <w:rsid w:val="004F2626"/>
    <w:rsid w:val="005518AA"/>
    <w:rsid w:val="0057121B"/>
    <w:rsid w:val="00721CE0"/>
    <w:rsid w:val="007A23AC"/>
    <w:rsid w:val="008077BF"/>
    <w:rsid w:val="00A114FC"/>
    <w:rsid w:val="00AF4EDA"/>
    <w:rsid w:val="00B226E9"/>
    <w:rsid w:val="00B42FFE"/>
    <w:rsid w:val="00C94AD8"/>
    <w:rsid w:val="00CE6688"/>
    <w:rsid w:val="00E522F5"/>
    <w:rsid w:val="00E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3399FF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uiPriority w:val="22"/>
    <w:qFormat/>
    <w:rsid w:val="00B226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4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7BF"/>
  </w:style>
  <w:style w:type="paragraph" w:styleId="Stopka">
    <w:name w:val="footer"/>
    <w:basedOn w:val="Normalny"/>
    <w:link w:val="StopkaZnak"/>
    <w:uiPriority w:val="99"/>
    <w:unhideWhenUsed/>
    <w:rsid w:val="008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3399FF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uiPriority w:val="22"/>
    <w:qFormat/>
    <w:rsid w:val="00B226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4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7BF"/>
  </w:style>
  <w:style w:type="paragraph" w:styleId="Stopka">
    <w:name w:val="footer"/>
    <w:basedOn w:val="Normalny"/>
    <w:link w:val="StopkaZnak"/>
    <w:uiPriority w:val="99"/>
    <w:unhideWhenUsed/>
    <w:rsid w:val="0080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Biniszkiewicz</dc:creator>
  <cp:lastModifiedBy>Dariusz Michalak</cp:lastModifiedBy>
  <cp:revision>6</cp:revision>
  <dcterms:created xsi:type="dcterms:W3CDTF">2012-11-16T13:35:00Z</dcterms:created>
  <dcterms:modified xsi:type="dcterms:W3CDTF">2012-11-16T14:00:00Z</dcterms:modified>
</cp:coreProperties>
</file>